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D7361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4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D7361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D7361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D73614">
        <w:rPr>
          <w:rFonts w:ascii="Times New Roman" w:hAnsi="Times New Roman"/>
          <w:sz w:val="28"/>
          <w:szCs w:val="28"/>
        </w:rPr>
        <w:t>4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7361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D7361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691901" w:rsidRPr="00691901" w:rsidRDefault="00691901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901">
        <w:rPr>
          <w:rFonts w:ascii="Times New Roman" w:hAnsi="Times New Roman"/>
          <w:sz w:val="24"/>
          <w:szCs w:val="24"/>
        </w:rPr>
        <w:t>(в ред. решения Совета депутатов городского округа Воротынский Нижегородской области от 15.11.2024 №74)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тыс.рублей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180"/>
      </w:tblGrid>
      <w:tr w:rsidR="00222CB0" w:rsidRPr="00222CB0" w:rsidTr="00222CB0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222CB0" w:rsidRPr="00222CB0" w:rsidTr="00222CB0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1 337 903,8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968 808,3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975 726,3</w:t>
            </w:r>
          </w:p>
        </w:tc>
      </w:tr>
      <w:tr w:rsidR="00222CB0" w:rsidRPr="00222CB0" w:rsidTr="00222CB0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687 429,2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517 678,6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521 993,1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416 209,0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394 489,5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394 381,2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3 762,5</w:t>
            </w:r>
          </w:p>
        </w:tc>
      </w:tr>
      <w:tr w:rsidR="00222CB0" w:rsidRPr="00222CB0" w:rsidTr="00222CB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</w:t>
            </w:r>
          </w:p>
        </w:tc>
      </w:tr>
      <w:tr w:rsidR="00222CB0" w:rsidRPr="00222CB0" w:rsidTr="00222CB0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3 137,0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253 029,5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253 029,5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54 116,6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54 116,6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210 445,7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198 238,3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198 238,3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210 445,7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198 238,3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198 238,3</w:t>
            </w:r>
          </w:p>
        </w:tc>
      </w:tr>
      <w:tr w:rsidR="00222CB0" w:rsidRPr="00222CB0" w:rsidTr="00222CB0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123 671,8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113 734,9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113 734,9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44 384,8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44 384,8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44 384,8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44 384,8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77 195,1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69 350,1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69 350,1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77 195,1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69 350,1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69 350,1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</w:tr>
      <w:tr w:rsidR="00222CB0" w:rsidRPr="00222CB0" w:rsidTr="00222CB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2 934,4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2 891,0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20 919,9</w:t>
            </w:r>
          </w:p>
        </w:tc>
      </w:tr>
      <w:tr w:rsidR="00222CB0" w:rsidRPr="00222CB0" w:rsidTr="00222CB0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8 469,1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8 469,1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R3030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8 905,2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R3030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8 905,2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2 767,6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Е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Е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Е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36 100,1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36 100,1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22 948,2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22 948,2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25 506,9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10 593,2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10 593,2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9 764,1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621,8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207,3</w:t>
            </w:r>
          </w:p>
        </w:tc>
      </w:tr>
      <w:tr w:rsidR="00222CB0" w:rsidRPr="00222CB0" w:rsidTr="00222CB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2 020,1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поисковых, познавательных и научно-исследовательских мероприятий в сфере гражданско-патриотического и духовно-нравственного воспитания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08 R0500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08 R0500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01 3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1 935,4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01 3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1 935,4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01 3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1 935,4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6 786,1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6 786,1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1 975,5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2 140,9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222CB0" w:rsidRPr="00222CB0" w:rsidTr="00222CB0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3 974,1</w:t>
            </w:r>
          </w:p>
        </w:tc>
      </w:tr>
      <w:tr w:rsidR="00222CB0" w:rsidRPr="00222CB0" w:rsidTr="00222CB0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</w:tr>
      <w:tr w:rsidR="00222CB0" w:rsidRPr="00222CB0" w:rsidTr="00222CB0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</w:tr>
      <w:tr w:rsidR="00222CB0" w:rsidRPr="00222CB0" w:rsidTr="00222CB0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310,7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</w:tr>
      <w:tr w:rsidR="00222CB0" w:rsidRPr="00222CB0" w:rsidTr="00222CB0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1 280,6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165 385,2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23 865,1</w:t>
            </w:r>
          </w:p>
        </w:tc>
      </w:tr>
      <w:tr w:rsidR="00222CB0" w:rsidRPr="00222CB0" w:rsidTr="00222CB0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130 264,0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18 505,3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4 088,5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4 088,5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121 944,5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121 944,5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S2530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S2530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5 359,8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зданий общеобразовательных организаций в рамках реализации регионального проекта "Современная школа"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E1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6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E1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E1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58 805,0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56 608,3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56 608,3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4 958,9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4 958,9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4 877,6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53 680,1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51 649,4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51 649,4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53 680,1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51 649,4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51 649,4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52 983,4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50 952,7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112 180,1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101 558,3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101 572,7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21 668,9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21 670,0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21 623,9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4 937,2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48 151,5</w:t>
            </w:r>
          </w:p>
        </w:tc>
      </w:tr>
      <w:tr w:rsidR="00222CB0" w:rsidRPr="00222CB0" w:rsidTr="00222CB0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46 970,0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1 181,5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1 181,5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1 181,5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26 804,0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5 247,6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5 247,6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5 074,5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172,8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21 556,4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21 556,4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21 556,4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21 556,4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22 484,1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21 353,2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21 353,2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8 799,6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6 715,2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8 172,8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414,1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7 748,7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7 748,7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7 748,7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7 748,7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43 849,7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45 847,5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40 837,5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40 837,5</w:t>
            </w:r>
          </w:p>
        </w:tc>
      </w:tr>
      <w:tr w:rsidR="00222CB0" w:rsidRPr="00222CB0" w:rsidTr="00222CB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40 837,5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40 837,5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5 010,0</w:t>
            </w:r>
          </w:p>
        </w:tc>
      </w:tr>
      <w:tr w:rsidR="00222CB0" w:rsidRPr="00222CB0" w:rsidTr="00222CB0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222CB0" w:rsidRPr="00222CB0" w:rsidTr="00222CB0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04 3 03 51760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04 3 03 51760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2 379,3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обеспечения доступным и комфортным жильем сельского населения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жилья, гражданам по договору найма жилого помещения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51 985,7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51 985,7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51 985,7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51 985,7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50 485,7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06 1 02 74090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S0110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S0110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3 629,9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3 629,9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647,9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43 577,4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38 409,0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38 409,0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43 577,4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38 409,0</w:t>
            </w:r>
          </w:p>
        </w:tc>
      </w:tr>
      <w:tr w:rsidR="00222CB0" w:rsidRPr="00222CB0" w:rsidTr="00222CB0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1 044,9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35 637,3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30 810,8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30 810,8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29 752,6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24 104,3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24 104,3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5 648,3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1 058,2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в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синки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2CB0" w:rsidRPr="00222CB0" w:rsidTr="00222CB0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5 449,1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5 449,1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4 619,5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4 619,5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829,6</w:t>
            </w:r>
          </w:p>
        </w:tc>
      </w:tr>
      <w:tr w:rsidR="00222CB0" w:rsidRPr="00222CB0" w:rsidTr="00222CB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22CB0" w:rsidRPr="00222CB0" w:rsidTr="00222CB0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22CB0" w:rsidRPr="00222CB0" w:rsidTr="00222CB0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7 267,3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2 588,4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2 588,4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 и общественных территорий в рамках реализации регионального проекта «Формирование комфортной городской среды»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F2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F2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F2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39 547,8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40 935,0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44 990,1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35 228,5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10 339,2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10 917,0</w:t>
            </w:r>
          </w:p>
        </w:tc>
      </w:tr>
      <w:tr w:rsidR="00222CB0" w:rsidRPr="00222CB0" w:rsidTr="00222CB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3 080,0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3 080,0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2 272,7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1 129,3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1 129,3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835,7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3 193,9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3 193,9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2 662,2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531,7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3 513,8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3 513,8</w:t>
            </w:r>
          </w:p>
        </w:tc>
      </w:tr>
      <w:tr w:rsidR="00222CB0" w:rsidRPr="00222CB0" w:rsidTr="00222CB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том числе 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3 121,6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392,2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16 789,5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17 598,9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8 718,1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5 036,9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3 681,2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8 281,7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8 821,6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8 281,7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8 821,6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3 637,6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5 184,0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поддержка мясного скотоводства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мясного скотоводства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6 010,6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отдельных направлений развития отраслей АПК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10 1 07 73350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10 1 07 73350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166,5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5 540,0</w:t>
            </w:r>
          </w:p>
        </w:tc>
      </w:tr>
      <w:tr w:rsidR="00222CB0" w:rsidRPr="00222CB0" w:rsidTr="00222CB0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5 518,0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16 219,3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14 799,4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14 799,0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12 775,6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12 349,4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12 349,4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677,0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222CB0" w:rsidRPr="00222CB0" w:rsidTr="00222CB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26 969,6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13 646,2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13 868,0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4 975,2</w:t>
            </w:r>
          </w:p>
        </w:tc>
      </w:tr>
      <w:tr w:rsidR="00222CB0" w:rsidRPr="00222CB0" w:rsidTr="00222CB0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746,7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2 010,0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222CB0" w:rsidRPr="00222CB0" w:rsidTr="00222CB0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(капитальный ремонт) специализированных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</w:tr>
      <w:tr w:rsidR="00222CB0" w:rsidRPr="00222CB0" w:rsidTr="00222CB0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8 892,8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8 647,8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12 681,3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7 963,7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7 963,7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7 963,7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7 872,4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7 246,0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7 246,0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626,4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G2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G2 52690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G2 52690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11 587,9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на 2019-2023 годы"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04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04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F3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у собственников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16 2 02 67483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16 2 02 67483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02 S7484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02 S7484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57 889,9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23 887,1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24 753,4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на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риволжская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с.Фокино,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олевая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каптажа в слободе Хмелевка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памятных дат муниципальных образований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23 153,4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10 863,1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10 863,1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10 863,1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3 446,8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2 521,9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7 943,5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3 488,8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3 321,8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3 159,3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3 159,3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спортивной площадки в поселке Кузьмияр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1 295,4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20 537,8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21 784,3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20 487,8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21 734,3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14 769,1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14 769,1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14 769,1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6 965,2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3 603,8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3 603,8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S0610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S0610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3 361,4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3 361,4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езводная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протяженностью 533м и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Моряков протяженностью 260м + 10м2 на примыкания в с. Семьяны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с. Белавка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агуменная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ул.Мокруша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ул.Младышка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с.Криуши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с. Огнев -Майдан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2CB0" w:rsidRPr="00222CB0" w:rsidTr="00222CB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2CB0" w:rsidRPr="00222CB0" w:rsidTr="00222CB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22CB0" w:rsidRPr="00222CB0" w:rsidTr="00222CB0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222CB0" w:rsidRPr="00222CB0" w:rsidTr="00222CB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72 939,7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71 492,8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72 939,7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71 492,8</w:t>
            </w:r>
          </w:p>
        </w:tc>
      </w:tr>
      <w:tr w:rsidR="00222CB0" w:rsidRPr="00222CB0" w:rsidTr="00222CB0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59 039,9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57 985,7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57 985,7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52 328,7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52 328,7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44 854,1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44 854,1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6 891,7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7 471,6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7 471,6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2 434,4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2 434,4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1 282,9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1 282,9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654,6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222CB0" w:rsidRPr="00222CB0" w:rsidTr="00222CB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1 285,1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1 240,5</w:t>
            </w:r>
          </w:p>
        </w:tc>
      </w:tr>
      <w:tr w:rsidR="00222CB0" w:rsidRPr="00222CB0" w:rsidTr="00222CB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11 817,1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11 817,1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9 373,0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2 439,1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1 627,8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 в Совет депутатов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городского округа Воротынский Нижегородской области в целях предупреждения банкротства и восстановления платежеспособности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реконструкция объектов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1 627,8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222CB0" w:rsidRPr="00222CB0" w:rsidTr="00222CB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59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881844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81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компенсацию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также на погашение задолженности за топливно-энергетические ресурсы, на возмещение расходов и (или) компенсацию выпадающих доходов за топливо, осуществляемые за счет средств резервного фонда Правительства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22CB0" w:rsidRPr="00222CB0" w:rsidTr="00222CB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CB0" w:rsidRPr="00222CB0" w:rsidTr="00222CB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2CB0" w:rsidRPr="00222CB0" w:rsidRDefault="00222CB0" w:rsidP="00222C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72E8" w:rsidRDefault="00BC72E8" w:rsidP="006919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01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11795</Words>
  <Characters>67233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</cp:revision>
  <cp:lastPrinted>2024-07-12T11:12:00Z</cp:lastPrinted>
  <dcterms:created xsi:type="dcterms:W3CDTF">2024-11-22T07:50:00Z</dcterms:created>
  <dcterms:modified xsi:type="dcterms:W3CDTF">2024-11-22T07:50:00Z</dcterms:modified>
</cp:coreProperties>
</file>